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8EB" w:rsidRPr="008A0BB3" w:rsidRDefault="00A448EB" w:rsidP="00A448EB">
      <w:pPr>
        <w:bidi w:val="0"/>
        <w:jc w:val="both"/>
        <w:rPr>
          <w:rFonts w:asciiTheme="majorBidi" w:hAnsiTheme="majorBidi" w:cstheme="majorBidi"/>
          <w:b/>
          <w:bCs/>
          <w:sz w:val="28"/>
          <w:szCs w:val="28"/>
          <w:u w:val="single"/>
          <w:lang w:bidi="ar-EG"/>
        </w:rPr>
      </w:pPr>
      <w:r w:rsidRPr="008A0BB3">
        <w:rPr>
          <w:rFonts w:asciiTheme="majorBidi" w:hAnsiTheme="majorBidi" w:cstheme="majorBidi"/>
          <w:sz w:val="28"/>
          <w:szCs w:val="28"/>
          <w:lang w:bidi="ar-EG"/>
        </w:rPr>
        <w:t>2-</w:t>
      </w:r>
      <w:r w:rsidRPr="008A0BB3">
        <w:rPr>
          <w:rFonts w:asciiTheme="majorBidi" w:hAnsiTheme="majorBidi" w:cstheme="majorBidi"/>
          <w:b/>
          <w:bCs/>
          <w:sz w:val="28"/>
          <w:szCs w:val="28"/>
          <w:lang w:eastAsia="fr-FR"/>
        </w:rPr>
        <w:t xml:space="preserve"> </w:t>
      </w:r>
      <w:proofErr w:type="spellStart"/>
      <w:r w:rsidRPr="008A0BB3">
        <w:rPr>
          <w:rFonts w:asciiTheme="majorBidi" w:hAnsiTheme="majorBidi" w:cstheme="majorBidi"/>
          <w:b/>
          <w:bCs/>
          <w:sz w:val="28"/>
          <w:szCs w:val="28"/>
          <w:lang w:eastAsia="fr-FR"/>
        </w:rPr>
        <w:t>L’espace</w:t>
      </w:r>
      <w:proofErr w:type="spellEnd"/>
      <w:r w:rsidRPr="008A0BB3">
        <w:rPr>
          <w:rFonts w:asciiTheme="majorBidi" w:hAnsiTheme="majorBidi" w:cstheme="majorBidi"/>
          <w:b/>
          <w:bCs/>
          <w:sz w:val="28"/>
          <w:szCs w:val="28"/>
          <w:lang w:eastAsia="fr-FR"/>
        </w:rPr>
        <w:t xml:space="preserve"> </w:t>
      </w:r>
      <w:proofErr w:type="spellStart"/>
      <w:r w:rsidRPr="008A0BB3">
        <w:rPr>
          <w:rFonts w:asciiTheme="majorBidi" w:hAnsiTheme="majorBidi" w:cstheme="majorBidi"/>
          <w:b/>
          <w:bCs/>
          <w:sz w:val="28"/>
          <w:szCs w:val="28"/>
          <w:lang w:eastAsia="fr-FR"/>
        </w:rPr>
        <w:t>identitaire</w:t>
      </w:r>
      <w:proofErr w:type="spellEnd"/>
      <w:r w:rsidRPr="008A0BB3">
        <w:rPr>
          <w:rFonts w:asciiTheme="majorBidi" w:hAnsiTheme="majorBidi" w:cstheme="majorBidi"/>
          <w:b/>
          <w:bCs/>
          <w:sz w:val="28"/>
          <w:szCs w:val="28"/>
          <w:lang w:eastAsia="fr-FR"/>
        </w:rPr>
        <w:t xml:space="preserve"> </w:t>
      </w:r>
      <w:proofErr w:type="spellStart"/>
      <w:r w:rsidRPr="008A0BB3">
        <w:rPr>
          <w:rFonts w:asciiTheme="majorBidi" w:hAnsiTheme="majorBidi" w:cstheme="majorBidi"/>
          <w:b/>
          <w:bCs/>
          <w:sz w:val="28"/>
          <w:szCs w:val="28"/>
          <w:lang w:eastAsia="fr-FR"/>
        </w:rPr>
        <w:t>dans</w:t>
      </w:r>
      <w:proofErr w:type="spellEnd"/>
      <w:r w:rsidRPr="008A0BB3">
        <w:rPr>
          <w:rFonts w:asciiTheme="majorBidi" w:hAnsiTheme="majorBidi" w:cstheme="majorBidi"/>
          <w:b/>
          <w:bCs/>
          <w:sz w:val="28"/>
          <w:szCs w:val="28"/>
          <w:lang w:eastAsia="fr-FR"/>
        </w:rPr>
        <w:t> </w:t>
      </w:r>
      <w:r w:rsidRPr="008A0BB3">
        <w:rPr>
          <w:rFonts w:asciiTheme="majorBidi" w:hAnsiTheme="majorBidi" w:cstheme="majorBidi"/>
          <w:b/>
          <w:bCs/>
          <w:i/>
          <w:iCs/>
          <w:sz w:val="28"/>
          <w:szCs w:val="28"/>
          <w:lang w:eastAsia="fr-FR"/>
        </w:rPr>
        <w:t xml:space="preserve">Le </w:t>
      </w:r>
      <w:proofErr w:type="spellStart"/>
      <w:r w:rsidRPr="008A0BB3">
        <w:rPr>
          <w:rFonts w:asciiTheme="majorBidi" w:hAnsiTheme="majorBidi" w:cstheme="majorBidi"/>
          <w:b/>
          <w:bCs/>
          <w:i/>
          <w:iCs/>
          <w:sz w:val="28"/>
          <w:szCs w:val="28"/>
          <w:lang w:eastAsia="fr-FR"/>
        </w:rPr>
        <w:t>Ciel</w:t>
      </w:r>
      <w:proofErr w:type="spellEnd"/>
      <w:r w:rsidRPr="008A0BB3">
        <w:rPr>
          <w:rFonts w:asciiTheme="majorBidi" w:hAnsiTheme="majorBidi" w:cstheme="majorBidi"/>
          <w:b/>
          <w:bCs/>
          <w:i/>
          <w:iCs/>
          <w:sz w:val="28"/>
          <w:szCs w:val="28"/>
          <w:lang w:eastAsia="fr-FR"/>
        </w:rPr>
        <w:t xml:space="preserve"> de Bay City</w:t>
      </w:r>
      <w:r w:rsidRPr="008A0BB3">
        <w:rPr>
          <w:rFonts w:asciiTheme="majorBidi" w:hAnsiTheme="majorBidi" w:cstheme="majorBidi"/>
          <w:b/>
          <w:bCs/>
          <w:sz w:val="28"/>
          <w:szCs w:val="28"/>
          <w:lang w:eastAsia="fr-FR"/>
        </w:rPr>
        <w:t xml:space="preserve">  de Catherine </w:t>
      </w:r>
      <w:proofErr w:type="spellStart"/>
      <w:r w:rsidRPr="008A0BB3">
        <w:rPr>
          <w:rFonts w:asciiTheme="majorBidi" w:hAnsiTheme="majorBidi" w:cstheme="majorBidi"/>
          <w:b/>
          <w:bCs/>
          <w:sz w:val="28"/>
          <w:szCs w:val="28"/>
          <w:lang w:eastAsia="fr-FR"/>
        </w:rPr>
        <w:t>Mavrikakis</w:t>
      </w:r>
      <w:proofErr w:type="spellEnd"/>
      <w:r w:rsidRPr="008A0BB3">
        <w:rPr>
          <w:rFonts w:asciiTheme="majorBidi" w:hAnsiTheme="majorBidi" w:cstheme="majorBidi"/>
          <w:b/>
          <w:bCs/>
          <w:sz w:val="28"/>
          <w:szCs w:val="28"/>
          <w:lang w:eastAsia="fr-FR"/>
        </w:rPr>
        <w:t xml:space="preserve">, </w:t>
      </w:r>
      <w:r w:rsidRPr="008A0BB3">
        <w:rPr>
          <w:rFonts w:asciiTheme="majorBidi" w:hAnsiTheme="majorBidi" w:cstheme="majorBidi"/>
          <w:sz w:val="28"/>
          <w:szCs w:val="28"/>
          <w:lang w:bidi="ar-EG"/>
        </w:rPr>
        <w:t xml:space="preserve">in: Les </w:t>
      </w:r>
      <w:proofErr w:type="spellStart"/>
      <w:r w:rsidRPr="008A0BB3">
        <w:rPr>
          <w:rFonts w:asciiTheme="majorBidi" w:hAnsiTheme="majorBidi" w:cstheme="majorBidi"/>
          <w:sz w:val="28"/>
          <w:szCs w:val="28"/>
          <w:lang w:bidi="ar-EG"/>
        </w:rPr>
        <w:t>Eaux</w:t>
      </w:r>
      <w:proofErr w:type="spellEnd"/>
      <w:r w:rsidRPr="008A0BB3">
        <w:rPr>
          <w:rFonts w:asciiTheme="majorBidi" w:hAnsiTheme="majorBidi" w:cstheme="majorBidi"/>
          <w:sz w:val="28"/>
          <w:szCs w:val="28"/>
          <w:lang w:bidi="ar-EG"/>
        </w:rPr>
        <w:t xml:space="preserve"> </w:t>
      </w:r>
      <w:proofErr w:type="spellStart"/>
      <w:r w:rsidRPr="008A0BB3">
        <w:rPr>
          <w:rFonts w:asciiTheme="majorBidi" w:hAnsiTheme="majorBidi" w:cstheme="majorBidi"/>
          <w:sz w:val="28"/>
          <w:szCs w:val="28"/>
          <w:lang w:bidi="ar-EG"/>
        </w:rPr>
        <w:t>Vives</w:t>
      </w:r>
      <w:proofErr w:type="spellEnd"/>
      <w:r w:rsidRPr="008A0BB3">
        <w:rPr>
          <w:rFonts w:asciiTheme="majorBidi" w:hAnsiTheme="majorBidi" w:cstheme="majorBidi"/>
          <w:sz w:val="28"/>
          <w:szCs w:val="28"/>
          <w:lang w:bidi="ar-EG"/>
        </w:rPr>
        <w:t xml:space="preserve"> </w:t>
      </w:r>
      <w:r w:rsidRPr="008A0BB3">
        <w:rPr>
          <w:rFonts w:asciiTheme="majorBidi" w:hAnsiTheme="majorBidi" w:cstheme="majorBidi"/>
          <w:sz w:val="28"/>
          <w:szCs w:val="28"/>
        </w:rPr>
        <w:t>n°</w:t>
      </w:r>
      <w:r w:rsidRPr="008A0BB3">
        <w:rPr>
          <w:rFonts w:asciiTheme="majorBidi" w:hAnsiTheme="majorBidi" w:cstheme="majorBidi"/>
          <w:sz w:val="28"/>
          <w:szCs w:val="28"/>
          <w:lang w:bidi="ar-EG"/>
        </w:rPr>
        <w:t xml:space="preserve">4, Bulletin de </w:t>
      </w:r>
      <w:proofErr w:type="spellStart"/>
      <w:r w:rsidRPr="008A0BB3">
        <w:rPr>
          <w:rFonts w:asciiTheme="majorBidi" w:hAnsiTheme="majorBidi" w:cstheme="majorBidi"/>
          <w:sz w:val="28"/>
          <w:szCs w:val="28"/>
          <w:lang w:bidi="ar-EG"/>
        </w:rPr>
        <w:t>l'Association</w:t>
      </w:r>
      <w:proofErr w:type="spellEnd"/>
      <w:r w:rsidRPr="008A0BB3">
        <w:rPr>
          <w:rFonts w:asciiTheme="majorBidi" w:hAnsiTheme="majorBidi" w:cstheme="majorBidi"/>
          <w:sz w:val="28"/>
          <w:szCs w:val="28"/>
          <w:lang w:bidi="ar-EG"/>
        </w:rPr>
        <w:t xml:space="preserve"> </w:t>
      </w:r>
      <w:proofErr w:type="spellStart"/>
      <w:r w:rsidRPr="008A0BB3">
        <w:rPr>
          <w:rFonts w:asciiTheme="majorBidi" w:hAnsiTheme="majorBidi" w:cstheme="majorBidi"/>
          <w:sz w:val="28"/>
          <w:szCs w:val="28"/>
          <w:lang w:bidi="ar-EG"/>
        </w:rPr>
        <w:t>Internationale</w:t>
      </w:r>
      <w:proofErr w:type="spellEnd"/>
      <w:r w:rsidRPr="008A0BB3">
        <w:rPr>
          <w:rFonts w:asciiTheme="majorBidi" w:hAnsiTheme="majorBidi" w:cstheme="majorBidi"/>
          <w:sz w:val="28"/>
          <w:szCs w:val="28"/>
          <w:lang w:bidi="ar-EG"/>
        </w:rPr>
        <w:t xml:space="preserve"> de la Critique </w:t>
      </w:r>
      <w:proofErr w:type="spellStart"/>
      <w:r w:rsidRPr="008A0BB3">
        <w:rPr>
          <w:rFonts w:asciiTheme="majorBidi" w:hAnsiTheme="majorBidi" w:cstheme="majorBidi"/>
          <w:sz w:val="28"/>
          <w:szCs w:val="28"/>
          <w:lang w:bidi="ar-EG"/>
        </w:rPr>
        <w:t>Litt</w:t>
      </w:r>
      <w:r w:rsidRPr="008A0BB3">
        <w:rPr>
          <w:rFonts w:asciiTheme="majorBidi" w:hAnsiTheme="majorBidi" w:cstheme="majorBidi"/>
          <w:sz w:val="28"/>
          <w:szCs w:val="28"/>
          <w:lang w:eastAsia="fr-FR"/>
        </w:rPr>
        <w:t>é</w:t>
      </w:r>
      <w:r w:rsidRPr="008A0BB3">
        <w:rPr>
          <w:rFonts w:asciiTheme="majorBidi" w:hAnsiTheme="majorBidi" w:cstheme="majorBidi"/>
          <w:sz w:val="28"/>
          <w:szCs w:val="28"/>
          <w:lang w:bidi="ar-EG"/>
        </w:rPr>
        <w:t>raire</w:t>
      </w:r>
      <w:proofErr w:type="spellEnd"/>
      <w:r w:rsidRPr="008A0BB3">
        <w:rPr>
          <w:rFonts w:asciiTheme="majorBidi" w:hAnsiTheme="majorBidi" w:cstheme="majorBidi"/>
          <w:sz w:val="28"/>
          <w:szCs w:val="28"/>
          <w:lang w:bidi="ar-EG"/>
        </w:rPr>
        <w:t xml:space="preserve">, </w:t>
      </w:r>
      <w:proofErr w:type="spellStart"/>
      <w:r w:rsidRPr="008A0BB3">
        <w:rPr>
          <w:rFonts w:asciiTheme="majorBidi" w:hAnsiTheme="majorBidi" w:cstheme="majorBidi"/>
          <w:sz w:val="28"/>
          <w:szCs w:val="28"/>
        </w:rPr>
        <w:t>Édition</w:t>
      </w:r>
      <w:r w:rsidRPr="008A0BB3">
        <w:rPr>
          <w:rFonts w:asciiTheme="majorBidi" w:hAnsiTheme="majorBidi" w:cstheme="majorBidi"/>
          <w:sz w:val="28"/>
          <w:szCs w:val="28"/>
          <w:lang w:bidi="ar-EG"/>
        </w:rPr>
        <w:t>s</w:t>
      </w:r>
      <w:proofErr w:type="spellEnd"/>
      <w:r w:rsidRPr="008A0BB3">
        <w:rPr>
          <w:rFonts w:asciiTheme="majorBidi" w:hAnsiTheme="majorBidi" w:cstheme="majorBidi"/>
          <w:sz w:val="28"/>
          <w:szCs w:val="28"/>
          <w:lang w:bidi="ar-EG"/>
        </w:rPr>
        <w:t xml:space="preserve"> de </w:t>
      </w:r>
      <w:proofErr w:type="spellStart"/>
      <w:r w:rsidRPr="008A0BB3">
        <w:rPr>
          <w:rFonts w:asciiTheme="majorBidi" w:hAnsiTheme="majorBidi" w:cstheme="majorBidi"/>
          <w:sz w:val="28"/>
          <w:szCs w:val="28"/>
          <w:lang w:bidi="ar-EG"/>
        </w:rPr>
        <w:t>l'AICL</w:t>
      </w:r>
      <w:proofErr w:type="spellEnd"/>
      <w:r w:rsidRPr="008A0BB3">
        <w:rPr>
          <w:rFonts w:asciiTheme="majorBidi" w:hAnsiTheme="majorBidi" w:cstheme="majorBidi"/>
          <w:sz w:val="28"/>
          <w:szCs w:val="28"/>
          <w:lang w:bidi="ar-EG"/>
        </w:rPr>
        <w:t xml:space="preserve">, </w:t>
      </w:r>
      <w:proofErr w:type="spellStart"/>
      <w:r w:rsidRPr="008A0BB3">
        <w:rPr>
          <w:rFonts w:asciiTheme="majorBidi" w:hAnsiTheme="majorBidi" w:cstheme="majorBidi"/>
          <w:sz w:val="28"/>
          <w:szCs w:val="28"/>
          <w:lang w:bidi="ar-EG"/>
        </w:rPr>
        <w:t>Juillet</w:t>
      </w:r>
      <w:proofErr w:type="spellEnd"/>
      <w:r w:rsidRPr="008A0BB3">
        <w:rPr>
          <w:rFonts w:asciiTheme="majorBidi" w:hAnsiTheme="majorBidi" w:cstheme="majorBidi"/>
          <w:sz w:val="28"/>
          <w:szCs w:val="28"/>
          <w:lang w:bidi="ar-EG"/>
        </w:rPr>
        <w:t xml:space="preserve"> 2016.</w:t>
      </w:r>
    </w:p>
    <w:p w:rsidR="00A448EB" w:rsidRDefault="00A448EB" w:rsidP="00A448EB">
      <w:pPr>
        <w:pStyle w:val="ListParagraph"/>
        <w:numPr>
          <w:ilvl w:val="0"/>
          <w:numId w:val="1"/>
        </w:numPr>
        <w:jc w:val="both"/>
        <w:rPr>
          <w:rFonts w:asciiTheme="majorBidi" w:hAnsiTheme="majorBidi" w:cstheme="majorBidi" w:hint="cs"/>
          <w:sz w:val="28"/>
          <w:szCs w:val="28"/>
          <w:lang w:bidi="ar-EG"/>
        </w:rPr>
      </w:pPr>
      <w:r>
        <w:rPr>
          <w:rFonts w:asciiTheme="majorBidi" w:hAnsiTheme="majorBidi" w:cstheme="majorBidi" w:hint="cs"/>
          <w:b/>
          <w:bCs/>
          <w:sz w:val="28"/>
          <w:szCs w:val="28"/>
          <w:rtl/>
          <w:lang w:bidi="ar-EG"/>
        </w:rPr>
        <w:t xml:space="preserve">فضاء </w:t>
      </w:r>
      <w:r w:rsidRPr="00D03FE8">
        <w:rPr>
          <w:rFonts w:asciiTheme="majorBidi" w:hAnsiTheme="majorBidi" w:cstheme="majorBidi" w:hint="cs"/>
          <w:b/>
          <w:bCs/>
          <w:sz w:val="28"/>
          <w:szCs w:val="28"/>
          <w:rtl/>
          <w:lang w:bidi="ar-EG"/>
        </w:rPr>
        <w:t xml:space="preserve">الهوية فى رواية </w:t>
      </w:r>
      <w:r>
        <w:rPr>
          <w:rFonts w:asciiTheme="majorBidi" w:hAnsiTheme="majorBidi" w:cstheme="majorBidi" w:hint="cs"/>
          <w:b/>
          <w:bCs/>
          <w:sz w:val="28"/>
          <w:szCs w:val="28"/>
          <w:rtl/>
          <w:lang w:bidi="ar-EG"/>
        </w:rPr>
        <w:t>"ال</w:t>
      </w:r>
      <w:r w:rsidRPr="00D03FE8">
        <w:rPr>
          <w:rFonts w:asciiTheme="majorBidi" w:hAnsiTheme="majorBidi" w:cstheme="majorBidi" w:hint="cs"/>
          <w:b/>
          <w:bCs/>
          <w:sz w:val="28"/>
          <w:szCs w:val="28"/>
          <w:rtl/>
          <w:lang w:bidi="ar-EG"/>
        </w:rPr>
        <w:t xml:space="preserve">سماء </w:t>
      </w:r>
      <w:r>
        <w:rPr>
          <w:rFonts w:asciiTheme="majorBidi" w:hAnsiTheme="majorBidi" w:cstheme="majorBidi" w:hint="cs"/>
          <w:b/>
          <w:bCs/>
          <w:sz w:val="28"/>
          <w:szCs w:val="28"/>
          <w:rtl/>
          <w:lang w:bidi="ar-EG"/>
        </w:rPr>
        <w:t xml:space="preserve">التى فى </w:t>
      </w:r>
      <w:r w:rsidRPr="00D03FE8">
        <w:rPr>
          <w:rFonts w:asciiTheme="majorBidi" w:hAnsiTheme="majorBidi" w:cstheme="majorBidi" w:hint="cs"/>
          <w:b/>
          <w:bCs/>
          <w:sz w:val="28"/>
          <w:szCs w:val="28"/>
          <w:rtl/>
          <w:lang w:bidi="ar-EG"/>
        </w:rPr>
        <w:t>مدينة بيى سيتى</w:t>
      </w:r>
      <w:r>
        <w:rPr>
          <w:rFonts w:asciiTheme="majorBidi" w:hAnsiTheme="majorBidi" w:cstheme="majorBidi" w:hint="cs"/>
          <w:b/>
          <w:bCs/>
          <w:sz w:val="28"/>
          <w:szCs w:val="28"/>
          <w:rtl/>
          <w:lang w:bidi="ar-EG"/>
        </w:rPr>
        <w:t>"</w:t>
      </w:r>
      <w:r w:rsidRPr="00D03FE8">
        <w:rPr>
          <w:rFonts w:asciiTheme="majorBidi" w:hAnsiTheme="majorBidi" w:cstheme="majorBidi" w:hint="cs"/>
          <w:b/>
          <w:bCs/>
          <w:sz w:val="28"/>
          <w:szCs w:val="28"/>
          <w:rtl/>
          <w:lang w:bidi="ar-EG"/>
        </w:rPr>
        <w:t xml:space="preserve"> للكاتبة الفرانكوفونية الكيبيكية</w:t>
      </w:r>
      <w:r w:rsidRPr="00D03FE8">
        <w:rPr>
          <w:rFonts w:asciiTheme="majorBidi" w:hAnsiTheme="majorBidi" w:cstheme="majorBidi" w:hint="cs"/>
          <w:sz w:val="28"/>
          <w:szCs w:val="28"/>
          <w:rtl/>
          <w:lang w:bidi="ar-EG"/>
        </w:rPr>
        <w:t xml:space="preserve"> </w:t>
      </w:r>
      <w:r w:rsidRPr="00D03FE8">
        <w:rPr>
          <w:rFonts w:asciiTheme="majorBidi" w:hAnsiTheme="majorBidi" w:cstheme="majorBidi" w:hint="cs"/>
          <w:b/>
          <w:bCs/>
          <w:sz w:val="28"/>
          <w:szCs w:val="28"/>
          <w:rtl/>
          <w:lang w:bidi="ar-EG"/>
        </w:rPr>
        <w:t>كاترين مافريكاكى</w:t>
      </w:r>
      <w:r>
        <w:rPr>
          <w:rFonts w:asciiTheme="majorBidi" w:hAnsiTheme="majorBidi" w:cstheme="majorBidi" w:hint="cs"/>
          <w:sz w:val="28"/>
          <w:szCs w:val="28"/>
          <w:rtl/>
          <w:lang w:bidi="ar-EG"/>
        </w:rPr>
        <w:t xml:space="preserve"> ،</w:t>
      </w:r>
      <w:r w:rsidRPr="008A0BB3">
        <w:rPr>
          <w:rFonts w:asciiTheme="majorBidi" w:hAnsiTheme="majorBidi" w:cstheme="majorBidi" w:hint="cs"/>
          <w:sz w:val="28"/>
          <w:szCs w:val="28"/>
          <w:rtl/>
          <w:lang w:bidi="ar-EG"/>
        </w:rPr>
        <w:t xml:space="preserve"> مجلة الجمعية الدولية للنقد الأدبى</w:t>
      </w:r>
      <w:r>
        <w:rPr>
          <w:rFonts w:asciiTheme="majorBidi" w:hAnsiTheme="majorBidi" w:cstheme="majorBidi" w:hint="cs"/>
          <w:sz w:val="28"/>
          <w:szCs w:val="28"/>
          <w:rtl/>
          <w:lang w:bidi="ar-EG"/>
        </w:rPr>
        <w:t xml:space="preserve"> فى فرنسا</w:t>
      </w:r>
      <w:r w:rsidRPr="008A0BB3">
        <w:rPr>
          <w:rFonts w:asciiTheme="majorBidi" w:hAnsiTheme="majorBidi" w:cstheme="majorBidi" w:hint="cs"/>
          <w:sz w:val="28"/>
          <w:szCs w:val="28"/>
          <w:rtl/>
          <w:lang w:bidi="ar-EG"/>
        </w:rPr>
        <w:t xml:space="preserve">، العدد رقم </w:t>
      </w:r>
      <w:r>
        <w:rPr>
          <w:rFonts w:asciiTheme="majorBidi" w:hAnsiTheme="majorBidi" w:cstheme="majorBidi" w:hint="cs"/>
          <w:sz w:val="28"/>
          <w:szCs w:val="28"/>
          <w:rtl/>
          <w:lang w:bidi="ar-EG"/>
        </w:rPr>
        <w:t>4</w:t>
      </w:r>
      <w:r w:rsidRPr="008A0BB3">
        <w:rPr>
          <w:rFonts w:asciiTheme="majorBidi" w:hAnsiTheme="majorBidi" w:cstheme="majorBidi" w:hint="cs"/>
          <w:sz w:val="28"/>
          <w:szCs w:val="28"/>
          <w:rtl/>
          <w:lang w:bidi="ar-EG"/>
        </w:rPr>
        <w:t>، الناشر: الجمعية الدولية للنقد الأدبى، يوليو 2016م.</w:t>
      </w:r>
    </w:p>
    <w:p w:rsidR="00A448EB" w:rsidRDefault="00A448EB" w:rsidP="00A448EB">
      <w:pPr>
        <w:bidi w:val="0"/>
        <w:spacing w:line="320" w:lineRule="exact"/>
        <w:rPr>
          <w:lang w:bidi="ar-EG"/>
        </w:rPr>
      </w:pPr>
      <w:bookmarkStart w:id="0" w:name="_GoBack"/>
      <w:bookmarkEnd w:id="0"/>
    </w:p>
    <w:p w:rsidR="00A448EB" w:rsidRPr="00A448EB" w:rsidRDefault="00A448EB" w:rsidP="00A448EB">
      <w:pPr>
        <w:bidi w:val="0"/>
        <w:spacing w:after="0" w:line="320" w:lineRule="exact"/>
        <w:ind w:firstLine="425"/>
        <w:jc w:val="center"/>
        <w:rPr>
          <w:rFonts w:asciiTheme="majorBidi" w:eastAsia="Times New Roman" w:hAnsiTheme="majorBidi" w:cstheme="majorBidi"/>
          <w:b/>
          <w:bCs/>
          <w:sz w:val="28"/>
          <w:szCs w:val="28"/>
          <w:u w:val="single"/>
          <w:lang w:val="fr-FR" w:eastAsia="fr-FR"/>
        </w:rPr>
      </w:pPr>
      <w:r w:rsidRPr="00A448EB">
        <w:rPr>
          <w:rFonts w:asciiTheme="majorBidi" w:eastAsia="Times New Roman" w:hAnsiTheme="majorBidi" w:cstheme="majorBidi"/>
          <w:b/>
          <w:bCs/>
          <w:sz w:val="28"/>
          <w:szCs w:val="28"/>
          <w:u w:val="single"/>
          <w:lang w:val="fr-FR" w:eastAsia="fr-FR"/>
        </w:rPr>
        <w:t>Résumé</w:t>
      </w:r>
    </w:p>
    <w:p w:rsidR="00A448EB" w:rsidRPr="00A448EB" w:rsidRDefault="00A448EB" w:rsidP="00A448EB">
      <w:pPr>
        <w:bidi w:val="0"/>
        <w:spacing w:after="0" w:line="240" w:lineRule="auto"/>
        <w:jc w:val="center"/>
        <w:rPr>
          <w:rFonts w:asciiTheme="majorBidi" w:eastAsia="Times New Roman" w:hAnsiTheme="majorBidi" w:cstheme="majorBidi"/>
          <w:b/>
          <w:bCs/>
          <w:sz w:val="28"/>
          <w:szCs w:val="28"/>
          <w:u w:val="single"/>
          <w:lang w:val="fr-FR" w:eastAsia="ar-SA"/>
        </w:rPr>
      </w:pPr>
      <w:r w:rsidRPr="00A448EB">
        <w:rPr>
          <w:rFonts w:asciiTheme="majorBidi" w:eastAsia="Times New Roman" w:hAnsiTheme="majorBidi" w:cstheme="majorBidi"/>
          <w:b/>
          <w:bCs/>
          <w:sz w:val="28"/>
          <w:szCs w:val="28"/>
          <w:u w:val="single"/>
          <w:lang w:val="fr-FR" w:eastAsia="fr-FR"/>
        </w:rPr>
        <w:t>L’espace identitaire dans « </w:t>
      </w:r>
      <w:r w:rsidRPr="00A448EB">
        <w:rPr>
          <w:rFonts w:asciiTheme="majorBidi" w:eastAsia="Times New Roman" w:hAnsiTheme="majorBidi" w:cstheme="majorBidi"/>
          <w:b/>
          <w:bCs/>
          <w:i/>
          <w:iCs/>
          <w:sz w:val="28"/>
          <w:szCs w:val="28"/>
          <w:u w:val="single"/>
          <w:lang w:val="fr-FR" w:eastAsia="fr-FR"/>
        </w:rPr>
        <w:t xml:space="preserve">Le Ciel de </w:t>
      </w:r>
      <w:proofErr w:type="spellStart"/>
      <w:r w:rsidRPr="00A448EB">
        <w:rPr>
          <w:rFonts w:asciiTheme="majorBidi" w:eastAsia="Times New Roman" w:hAnsiTheme="majorBidi" w:cstheme="majorBidi"/>
          <w:b/>
          <w:bCs/>
          <w:i/>
          <w:iCs/>
          <w:sz w:val="28"/>
          <w:szCs w:val="28"/>
          <w:u w:val="single"/>
          <w:lang w:val="fr-FR" w:eastAsia="fr-FR"/>
        </w:rPr>
        <w:t>Bay</w:t>
      </w:r>
      <w:proofErr w:type="spellEnd"/>
      <w:r w:rsidRPr="00A448EB">
        <w:rPr>
          <w:rFonts w:asciiTheme="majorBidi" w:eastAsia="Times New Roman" w:hAnsiTheme="majorBidi" w:cstheme="majorBidi"/>
          <w:b/>
          <w:bCs/>
          <w:i/>
          <w:iCs/>
          <w:sz w:val="28"/>
          <w:szCs w:val="28"/>
          <w:u w:val="single"/>
          <w:lang w:val="fr-FR" w:eastAsia="fr-FR"/>
        </w:rPr>
        <w:t xml:space="preserve"> City</w:t>
      </w:r>
      <w:r w:rsidRPr="00A448EB">
        <w:rPr>
          <w:rFonts w:asciiTheme="majorBidi" w:eastAsia="Times New Roman" w:hAnsiTheme="majorBidi" w:cstheme="majorBidi"/>
          <w:b/>
          <w:bCs/>
          <w:sz w:val="28"/>
          <w:szCs w:val="28"/>
          <w:u w:val="single"/>
          <w:lang w:val="fr-FR" w:eastAsia="fr-FR"/>
        </w:rPr>
        <w:t xml:space="preserve"> » de Catherine </w:t>
      </w:r>
      <w:proofErr w:type="spellStart"/>
      <w:r w:rsidRPr="00A448EB">
        <w:rPr>
          <w:rFonts w:asciiTheme="majorBidi" w:eastAsia="Times New Roman" w:hAnsiTheme="majorBidi" w:cstheme="majorBidi"/>
          <w:b/>
          <w:bCs/>
          <w:sz w:val="28"/>
          <w:szCs w:val="28"/>
          <w:u w:val="single"/>
          <w:lang w:val="fr-FR" w:eastAsia="fr-FR"/>
        </w:rPr>
        <w:t>Mavrikakis</w:t>
      </w:r>
      <w:proofErr w:type="spellEnd"/>
    </w:p>
    <w:p w:rsidR="00A448EB" w:rsidRPr="00A448EB" w:rsidRDefault="00A448EB" w:rsidP="00A448EB">
      <w:pPr>
        <w:bidi w:val="0"/>
        <w:spacing w:after="0" w:line="320" w:lineRule="exact"/>
        <w:ind w:firstLine="425"/>
        <w:jc w:val="center"/>
        <w:rPr>
          <w:rFonts w:asciiTheme="majorBidi" w:eastAsia="Times New Roman" w:hAnsiTheme="majorBidi" w:cstheme="majorBidi"/>
          <w:b/>
          <w:bCs/>
          <w:sz w:val="28"/>
          <w:szCs w:val="28"/>
          <w:u w:val="single"/>
          <w:lang w:val="fr-FR" w:eastAsia="fr-FR"/>
        </w:rPr>
      </w:pPr>
      <w:r w:rsidRPr="00A448EB">
        <w:rPr>
          <w:rFonts w:asciiTheme="majorBidi" w:eastAsia="Times New Roman" w:hAnsiTheme="majorBidi" w:cstheme="majorBidi"/>
          <w:b/>
          <w:bCs/>
          <w:sz w:val="28"/>
          <w:szCs w:val="28"/>
          <w:u w:val="single"/>
          <w:lang w:val="fr-FR" w:eastAsia="fr-FR"/>
        </w:rPr>
        <w:t>Dr. Hassan El-</w:t>
      </w:r>
      <w:proofErr w:type="spellStart"/>
      <w:r w:rsidRPr="00A448EB">
        <w:rPr>
          <w:rFonts w:asciiTheme="majorBidi" w:eastAsia="Times New Roman" w:hAnsiTheme="majorBidi" w:cstheme="majorBidi"/>
          <w:b/>
          <w:bCs/>
          <w:sz w:val="28"/>
          <w:szCs w:val="28"/>
          <w:u w:val="single"/>
          <w:lang w:val="fr-FR" w:eastAsia="fr-FR"/>
        </w:rPr>
        <w:t>bahraoui</w:t>
      </w:r>
      <w:proofErr w:type="spellEnd"/>
    </w:p>
    <w:p w:rsidR="00A448EB" w:rsidRPr="00A448EB" w:rsidRDefault="00A448EB" w:rsidP="00A448EB">
      <w:pPr>
        <w:bidi w:val="0"/>
        <w:spacing w:after="0" w:line="320" w:lineRule="exact"/>
        <w:ind w:firstLine="425"/>
        <w:jc w:val="center"/>
        <w:rPr>
          <w:rFonts w:asciiTheme="majorBidi" w:eastAsia="Times New Roman" w:hAnsiTheme="majorBidi" w:cstheme="majorBidi"/>
          <w:b/>
          <w:bCs/>
          <w:sz w:val="28"/>
          <w:szCs w:val="28"/>
          <w:u w:val="single"/>
          <w:lang w:val="fr-FR" w:eastAsia="fr-FR"/>
        </w:rPr>
      </w:pPr>
      <w:r w:rsidRPr="00A448EB">
        <w:rPr>
          <w:rFonts w:asciiTheme="majorBidi" w:eastAsia="Times New Roman" w:hAnsiTheme="majorBidi" w:cstheme="majorBidi"/>
          <w:b/>
          <w:bCs/>
          <w:sz w:val="28"/>
          <w:szCs w:val="28"/>
          <w:u w:val="single"/>
          <w:lang w:val="fr-FR" w:eastAsia="fr-FR"/>
        </w:rPr>
        <w:t>Professeur adjoint au département de français</w:t>
      </w:r>
    </w:p>
    <w:p w:rsidR="00A448EB" w:rsidRPr="00A448EB" w:rsidRDefault="00A448EB" w:rsidP="00A448EB">
      <w:pPr>
        <w:bidi w:val="0"/>
        <w:spacing w:after="0" w:line="320" w:lineRule="exact"/>
        <w:ind w:firstLine="425"/>
        <w:jc w:val="center"/>
        <w:rPr>
          <w:rFonts w:asciiTheme="majorBidi" w:eastAsia="Times New Roman" w:hAnsiTheme="majorBidi" w:cstheme="majorBidi"/>
          <w:b/>
          <w:bCs/>
          <w:sz w:val="28"/>
          <w:szCs w:val="28"/>
          <w:u w:val="single"/>
          <w:lang w:val="fr-FR" w:eastAsia="fr-FR"/>
        </w:rPr>
      </w:pPr>
      <w:r w:rsidRPr="00A448EB">
        <w:rPr>
          <w:rFonts w:asciiTheme="majorBidi" w:eastAsia="Times New Roman" w:hAnsiTheme="majorBidi" w:cstheme="majorBidi"/>
          <w:b/>
          <w:bCs/>
          <w:sz w:val="28"/>
          <w:szCs w:val="28"/>
          <w:u w:val="single"/>
          <w:lang w:val="fr-FR" w:eastAsia="fr-FR"/>
        </w:rPr>
        <w:t>Faculté des lettres – Université de Benha</w:t>
      </w:r>
    </w:p>
    <w:p w:rsidR="00A448EB" w:rsidRPr="00A448EB" w:rsidRDefault="00A448EB" w:rsidP="00A448EB">
      <w:pPr>
        <w:bidi w:val="0"/>
        <w:spacing w:after="0" w:line="320" w:lineRule="exact"/>
        <w:ind w:firstLine="425"/>
        <w:jc w:val="center"/>
        <w:rPr>
          <w:rFonts w:asciiTheme="majorBidi" w:eastAsia="Times New Roman" w:hAnsiTheme="majorBidi" w:cstheme="majorBidi"/>
          <w:b/>
          <w:bCs/>
          <w:sz w:val="28"/>
          <w:szCs w:val="28"/>
          <w:u w:val="single"/>
          <w:lang w:val="fr-FR" w:eastAsia="fr-FR"/>
        </w:rPr>
      </w:pPr>
    </w:p>
    <w:p w:rsidR="00A448EB" w:rsidRPr="00A448EB" w:rsidRDefault="00A448EB" w:rsidP="00A448EB">
      <w:pPr>
        <w:bidi w:val="0"/>
        <w:spacing w:after="0" w:line="320" w:lineRule="exact"/>
        <w:ind w:firstLine="425"/>
        <w:jc w:val="both"/>
        <w:rPr>
          <w:rFonts w:asciiTheme="majorBidi" w:eastAsia="Times New Roman" w:hAnsiTheme="majorBidi" w:cstheme="majorBidi"/>
          <w:sz w:val="28"/>
          <w:szCs w:val="28"/>
          <w:lang w:val="fr-FR" w:eastAsia="fr-FR"/>
        </w:rPr>
      </w:pPr>
      <w:r w:rsidRPr="00A448EB">
        <w:rPr>
          <w:rFonts w:asciiTheme="majorBidi" w:eastAsia="Times New Roman" w:hAnsiTheme="majorBidi" w:cstheme="majorBidi"/>
          <w:sz w:val="28"/>
          <w:szCs w:val="28"/>
          <w:lang w:val="fr-FR" w:eastAsia="fr-FR"/>
        </w:rPr>
        <w:t xml:space="preserve">Écrivaine et essayiste, Catherine </w:t>
      </w:r>
      <w:proofErr w:type="spellStart"/>
      <w:r w:rsidRPr="00A448EB">
        <w:rPr>
          <w:rFonts w:asciiTheme="majorBidi" w:eastAsia="Times New Roman" w:hAnsiTheme="majorBidi" w:cstheme="majorBidi"/>
          <w:sz w:val="28"/>
          <w:szCs w:val="28"/>
          <w:lang w:val="fr-FR" w:eastAsia="fr-FR"/>
        </w:rPr>
        <w:t>Mavrikakis</w:t>
      </w:r>
      <w:proofErr w:type="spellEnd"/>
      <w:r w:rsidRPr="00A448EB">
        <w:rPr>
          <w:rFonts w:asciiTheme="majorBidi" w:eastAsia="Times New Roman" w:hAnsiTheme="majorBidi" w:cstheme="majorBidi"/>
          <w:sz w:val="28"/>
          <w:szCs w:val="28"/>
          <w:lang w:val="fr-FR" w:eastAsia="fr-FR"/>
        </w:rPr>
        <w:t xml:space="preserve"> appartient à la littérature québécoise de langue française et est intégrée dans le corpus de la littérature migrante à cause du thème de l’exil, du mal identitaire et de la double culture dans la plupart de ses romans.</w:t>
      </w:r>
    </w:p>
    <w:p w:rsidR="00A448EB" w:rsidRPr="00A448EB" w:rsidRDefault="00A448EB" w:rsidP="00A448EB">
      <w:pPr>
        <w:bidi w:val="0"/>
        <w:spacing w:after="0" w:line="320" w:lineRule="exact"/>
        <w:jc w:val="both"/>
        <w:rPr>
          <w:rFonts w:asciiTheme="majorBidi" w:eastAsia="Times New Roman" w:hAnsiTheme="majorBidi" w:cstheme="majorBidi"/>
          <w:sz w:val="28"/>
          <w:szCs w:val="28"/>
          <w:lang w:val="fr-FR" w:eastAsia="fr-FR"/>
        </w:rPr>
      </w:pPr>
      <w:r w:rsidRPr="00A448EB">
        <w:rPr>
          <w:rFonts w:ascii="Times New Roman" w:eastAsia="Times New Roman" w:hAnsi="Times New Roman" w:cs="Times New Roman"/>
          <w:color w:val="000000"/>
          <w:sz w:val="28"/>
          <w:szCs w:val="28"/>
          <w:lang w:val="fr-FR" w:eastAsia="ar-SA"/>
        </w:rPr>
        <w:t>Cette recherche se propose d'étudier</w:t>
      </w:r>
      <w:r w:rsidRPr="00A448EB">
        <w:rPr>
          <w:rFonts w:ascii="Times New Roman" w:eastAsia="Times New Roman" w:hAnsi="Times New Roman" w:cs="Times New Roman"/>
          <w:sz w:val="28"/>
          <w:szCs w:val="28"/>
          <w:lang w:val="fr-FR" w:eastAsia="ar-SA"/>
        </w:rPr>
        <w:t xml:space="preserve"> l'espace identitaire dans</w:t>
      </w:r>
      <w:r w:rsidRPr="00A448EB">
        <w:rPr>
          <w:rFonts w:asciiTheme="majorBidi" w:eastAsia="Times New Roman" w:hAnsiTheme="majorBidi" w:cstheme="majorBidi"/>
          <w:sz w:val="28"/>
          <w:szCs w:val="28"/>
          <w:lang w:val="fr-FR" w:eastAsia="fr-FR"/>
        </w:rPr>
        <w:t xml:space="preserve"> le célèbre roman de cette romancière</w:t>
      </w:r>
      <w:r w:rsidRPr="00A448EB">
        <w:rPr>
          <w:rFonts w:ascii="Times New Roman" w:eastAsia="Times New Roman" w:hAnsi="Times New Roman" w:cs="Times New Roman"/>
          <w:sz w:val="28"/>
          <w:szCs w:val="28"/>
          <w:lang w:val="fr-FR" w:eastAsia="ar-SA"/>
        </w:rPr>
        <w:t xml:space="preserve"> "</w:t>
      </w:r>
      <w:r w:rsidRPr="00A448EB">
        <w:rPr>
          <w:rFonts w:ascii="Times New Roman" w:eastAsia="Times New Roman" w:hAnsi="Times New Roman" w:cs="Times New Roman"/>
          <w:b/>
          <w:bCs/>
          <w:i/>
          <w:iCs/>
          <w:sz w:val="28"/>
          <w:szCs w:val="28"/>
          <w:lang w:val="fr-FR" w:eastAsia="ar-SA"/>
        </w:rPr>
        <w:t xml:space="preserve">Le ciel de </w:t>
      </w:r>
      <w:proofErr w:type="spellStart"/>
      <w:r w:rsidRPr="00A448EB">
        <w:rPr>
          <w:rFonts w:ascii="Times New Roman" w:eastAsia="Times New Roman" w:hAnsi="Times New Roman" w:cs="Times New Roman"/>
          <w:b/>
          <w:bCs/>
          <w:i/>
          <w:iCs/>
          <w:sz w:val="28"/>
          <w:szCs w:val="28"/>
          <w:lang w:val="fr-FR" w:eastAsia="ar-SA"/>
        </w:rPr>
        <w:t>Bay</w:t>
      </w:r>
      <w:proofErr w:type="spellEnd"/>
      <w:r w:rsidRPr="00A448EB">
        <w:rPr>
          <w:rFonts w:ascii="Times New Roman" w:eastAsia="Times New Roman" w:hAnsi="Times New Roman" w:cs="Times New Roman"/>
          <w:b/>
          <w:bCs/>
          <w:i/>
          <w:iCs/>
          <w:sz w:val="28"/>
          <w:szCs w:val="28"/>
          <w:lang w:val="fr-FR" w:eastAsia="ar-SA"/>
        </w:rPr>
        <w:t xml:space="preserve"> City</w:t>
      </w:r>
      <w:r w:rsidRPr="00A448EB">
        <w:rPr>
          <w:rFonts w:ascii="Times New Roman" w:eastAsia="Times New Roman" w:hAnsi="Times New Roman" w:cs="Times New Roman"/>
          <w:sz w:val="28"/>
          <w:szCs w:val="28"/>
          <w:lang w:val="fr-FR" w:eastAsia="ar-SA"/>
        </w:rPr>
        <w:t xml:space="preserve"> (2008)". Ce dernier </w:t>
      </w:r>
      <w:r w:rsidRPr="00A448EB">
        <w:rPr>
          <w:rFonts w:asciiTheme="majorBidi" w:eastAsia="Times New Roman" w:hAnsiTheme="majorBidi" w:cstheme="majorBidi"/>
          <w:sz w:val="28"/>
          <w:szCs w:val="28"/>
          <w:lang w:val="fr-FR" w:eastAsia="fr-FR"/>
        </w:rPr>
        <w:t xml:space="preserve">est une œuvre importante de la littérature migrante, car il </w:t>
      </w:r>
      <w:r w:rsidRPr="00A448EB">
        <w:rPr>
          <w:rFonts w:asciiTheme="majorBidi" w:eastAsia="Times New Roman" w:hAnsiTheme="majorBidi" w:cstheme="majorBidi"/>
          <w:sz w:val="28"/>
          <w:szCs w:val="28"/>
          <w:lang w:val="fr-FR" w:eastAsia="ar-SA"/>
        </w:rPr>
        <w:t xml:space="preserve">reflète l’expérience de l’exil et du déracinement, et le passage de la crise identitaire à la quête de l’identité culturelle d’origine. </w:t>
      </w:r>
    </w:p>
    <w:p w:rsidR="00A448EB" w:rsidRPr="00A448EB" w:rsidRDefault="00A448EB" w:rsidP="00A448EB">
      <w:pPr>
        <w:bidi w:val="0"/>
        <w:spacing w:after="0" w:line="320" w:lineRule="exact"/>
        <w:jc w:val="both"/>
        <w:rPr>
          <w:rFonts w:asciiTheme="majorBidi" w:eastAsia="Times New Roman" w:hAnsiTheme="majorBidi" w:cstheme="majorBidi"/>
          <w:sz w:val="28"/>
          <w:szCs w:val="28"/>
          <w:lang w:val="fr-FR" w:eastAsia="fr-FR"/>
        </w:rPr>
      </w:pPr>
      <w:r w:rsidRPr="00A448EB">
        <w:rPr>
          <w:rFonts w:asciiTheme="majorBidi" w:eastAsia="Times New Roman" w:hAnsiTheme="majorBidi" w:cstheme="majorBidi"/>
          <w:sz w:val="28"/>
          <w:szCs w:val="28"/>
          <w:lang w:val="fr-FR" w:eastAsia="fr-FR"/>
        </w:rPr>
        <w:t xml:space="preserve">     </w:t>
      </w:r>
    </w:p>
    <w:p w:rsidR="00A448EB" w:rsidRPr="00A448EB" w:rsidRDefault="00A448EB" w:rsidP="00A448EB">
      <w:pPr>
        <w:bidi w:val="0"/>
        <w:spacing w:after="0" w:line="320" w:lineRule="exact"/>
        <w:jc w:val="both"/>
        <w:rPr>
          <w:rFonts w:asciiTheme="majorBidi" w:eastAsia="Times New Roman" w:hAnsiTheme="majorBidi" w:cstheme="majorBidi"/>
          <w:sz w:val="28"/>
          <w:szCs w:val="28"/>
          <w:lang w:val="fr-FR" w:eastAsia="fr-FR"/>
        </w:rPr>
      </w:pPr>
      <w:r w:rsidRPr="00A448EB">
        <w:rPr>
          <w:rFonts w:asciiTheme="majorBidi" w:eastAsia="Times New Roman" w:hAnsiTheme="majorBidi" w:cstheme="majorBidi"/>
          <w:sz w:val="28"/>
          <w:szCs w:val="28"/>
          <w:lang w:val="fr-FR" w:eastAsia="fr-FR"/>
        </w:rPr>
        <w:t xml:space="preserve">     Il se divise en deux parties incarnant deux époques distinctes : la vie troublée de la narratrice </w:t>
      </w:r>
      <w:r w:rsidRPr="00A448EB">
        <w:rPr>
          <w:rFonts w:asciiTheme="majorBidi" w:eastAsia="Times New Roman" w:hAnsiTheme="majorBidi" w:cstheme="majorBidi"/>
          <w:b/>
          <w:bCs/>
          <w:sz w:val="28"/>
          <w:szCs w:val="28"/>
          <w:lang w:val="fr-FR" w:eastAsia="fr-FR"/>
        </w:rPr>
        <w:t>Amy</w:t>
      </w:r>
      <w:r w:rsidRPr="00A448EB">
        <w:rPr>
          <w:rFonts w:asciiTheme="majorBidi" w:eastAsia="Times New Roman" w:hAnsiTheme="majorBidi" w:cstheme="majorBidi"/>
          <w:sz w:val="28"/>
          <w:szCs w:val="28"/>
          <w:lang w:val="fr-FR" w:eastAsia="fr-FR"/>
        </w:rPr>
        <w:t xml:space="preserve">, enfant et adulte à </w:t>
      </w:r>
      <w:proofErr w:type="spellStart"/>
      <w:r w:rsidRPr="00A448EB">
        <w:rPr>
          <w:rFonts w:asciiTheme="majorBidi" w:eastAsia="Times New Roman" w:hAnsiTheme="majorBidi" w:cstheme="majorBidi"/>
          <w:sz w:val="28"/>
          <w:szCs w:val="28"/>
          <w:lang w:val="fr-FR" w:eastAsia="fr-FR"/>
        </w:rPr>
        <w:t>Bay</w:t>
      </w:r>
      <w:proofErr w:type="spellEnd"/>
      <w:r w:rsidRPr="00A448EB">
        <w:rPr>
          <w:rFonts w:asciiTheme="majorBidi" w:eastAsia="Times New Roman" w:hAnsiTheme="majorBidi" w:cstheme="majorBidi"/>
          <w:sz w:val="28"/>
          <w:szCs w:val="28"/>
          <w:lang w:val="fr-FR" w:eastAsia="fr-FR"/>
        </w:rPr>
        <w:t xml:space="preserve"> City du Michigan, vécue avec sa mère </w:t>
      </w:r>
      <w:r w:rsidRPr="00A448EB">
        <w:rPr>
          <w:rFonts w:asciiTheme="majorBidi" w:eastAsia="Times New Roman" w:hAnsiTheme="majorBidi" w:cstheme="majorBidi"/>
          <w:b/>
          <w:bCs/>
          <w:sz w:val="28"/>
          <w:szCs w:val="28"/>
          <w:lang w:val="fr-FR" w:eastAsia="fr-FR"/>
        </w:rPr>
        <w:t>Denise</w:t>
      </w:r>
      <w:r w:rsidRPr="00A448EB">
        <w:rPr>
          <w:rFonts w:asciiTheme="majorBidi" w:eastAsia="Times New Roman" w:hAnsiTheme="majorBidi" w:cstheme="majorBidi"/>
          <w:sz w:val="28"/>
          <w:szCs w:val="28"/>
          <w:lang w:val="fr-FR" w:eastAsia="fr-FR"/>
        </w:rPr>
        <w:t xml:space="preserve"> et sa tante </w:t>
      </w:r>
      <w:r w:rsidRPr="00A448EB">
        <w:rPr>
          <w:rFonts w:asciiTheme="majorBidi" w:eastAsia="Times New Roman" w:hAnsiTheme="majorBidi" w:cstheme="majorBidi"/>
          <w:b/>
          <w:bCs/>
          <w:sz w:val="28"/>
          <w:szCs w:val="28"/>
          <w:lang w:val="fr-FR" w:eastAsia="fr-FR"/>
        </w:rPr>
        <w:t>Babette</w:t>
      </w:r>
      <w:r w:rsidRPr="00A448EB">
        <w:rPr>
          <w:rFonts w:asciiTheme="majorBidi" w:eastAsia="Times New Roman" w:hAnsiTheme="majorBidi" w:cstheme="majorBidi"/>
          <w:sz w:val="28"/>
          <w:szCs w:val="28"/>
          <w:lang w:val="fr-FR" w:eastAsia="fr-FR"/>
        </w:rPr>
        <w:t>, des femmes d'origine juive polonaise, ainsi que sa vie en tant que jeune dame et mère, loin de cette ville.</w:t>
      </w:r>
    </w:p>
    <w:p w:rsidR="00A448EB" w:rsidRPr="00A448EB" w:rsidRDefault="00A448EB" w:rsidP="00A448EB">
      <w:pPr>
        <w:bidi w:val="0"/>
        <w:spacing w:after="0" w:line="240" w:lineRule="auto"/>
        <w:jc w:val="both"/>
        <w:rPr>
          <w:rFonts w:asciiTheme="majorBidi" w:eastAsia="Times New Roman" w:hAnsiTheme="majorBidi" w:cstheme="majorBidi"/>
          <w:sz w:val="28"/>
          <w:szCs w:val="28"/>
          <w:lang w:val="fr-FR" w:eastAsia="fr-FR"/>
        </w:rPr>
      </w:pPr>
    </w:p>
    <w:p w:rsidR="00A448EB" w:rsidRPr="00A448EB" w:rsidRDefault="00A448EB" w:rsidP="00A448EB">
      <w:pPr>
        <w:bidi w:val="0"/>
        <w:spacing w:after="0" w:line="240" w:lineRule="auto"/>
        <w:jc w:val="both"/>
        <w:rPr>
          <w:rFonts w:ascii="Times New Roman" w:eastAsia="Times New Roman" w:hAnsi="Times New Roman" w:cs="Times New Roman"/>
          <w:sz w:val="28"/>
          <w:szCs w:val="28"/>
          <w:lang w:val="fr-FR" w:eastAsia="ar-SA"/>
        </w:rPr>
      </w:pPr>
      <w:r w:rsidRPr="00A448EB">
        <w:rPr>
          <w:rFonts w:asciiTheme="majorBidi" w:eastAsia="Times New Roman" w:hAnsiTheme="majorBidi" w:cstheme="majorBidi"/>
          <w:sz w:val="28"/>
          <w:szCs w:val="28"/>
          <w:lang w:val="fr-FR" w:eastAsia="fr-FR"/>
        </w:rPr>
        <w:t xml:space="preserve">     L'espace divise, à première vue, le roman </w:t>
      </w:r>
      <w:proofErr w:type="spellStart"/>
      <w:r w:rsidRPr="00A448EB">
        <w:rPr>
          <w:rFonts w:asciiTheme="majorBidi" w:eastAsia="Times New Roman" w:hAnsiTheme="majorBidi" w:cstheme="majorBidi"/>
          <w:sz w:val="28"/>
          <w:szCs w:val="28"/>
          <w:lang w:val="fr-FR" w:eastAsia="fr-FR"/>
        </w:rPr>
        <w:t>a</w:t>
      </w:r>
      <w:proofErr w:type="spellEnd"/>
      <w:r w:rsidRPr="00A448EB">
        <w:rPr>
          <w:rFonts w:asciiTheme="majorBidi" w:eastAsia="Times New Roman" w:hAnsiTheme="majorBidi" w:cstheme="majorBidi"/>
          <w:sz w:val="28"/>
          <w:szCs w:val="28"/>
          <w:lang w:val="fr-FR" w:eastAsia="fr-FR"/>
        </w:rPr>
        <w:t xml:space="preserve"> l'étude en deux types de lieux : </w:t>
      </w:r>
      <w:proofErr w:type="spellStart"/>
      <w:r w:rsidRPr="00A448EB">
        <w:rPr>
          <w:rFonts w:asciiTheme="majorBidi" w:eastAsia="Times New Roman" w:hAnsiTheme="majorBidi" w:cstheme="majorBidi"/>
          <w:sz w:val="28"/>
          <w:szCs w:val="28"/>
          <w:lang w:val="fr-FR" w:eastAsia="fr-FR"/>
        </w:rPr>
        <w:t>Bay</w:t>
      </w:r>
      <w:proofErr w:type="spellEnd"/>
      <w:r w:rsidRPr="00A448EB">
        <w:rPr>
          <w:rFonts w:asciiTheme="majorBidi" w:eastAsia="Times New Roman" w:hAnsiTheme="majorBidi" w:cstheme="majorBidi"/>
          <w:sz w:val="28"/>
          <w:szCs w:val="28"/>
          <w:lang w:val="fr-FR" w:eastAsia="fr-FR"/>
        </w:rPr>
        <w:t xml:space="preserve"> City qui intervient comme lieu d’accueil et hors </w:t>
      </w:r>
      <w:proofErr w:type="spellStart"/>
      <w:r w:rsidRPr="00A448EB">
        <w:rPr>
          <w:rFonts w:asciiTheme="majorBidi" w:eastAsia="Times New Roman" w:hAnsiTheme="majorBidi" w:cstheme="majorBidi"/>
          <w:sz w:val="28"/>
          <w:szCs w:val="28"/>
          <w:lang w:val="fr-FR" w:eastAsia="fr-FR"/>
        </w:rPr>
        <w:t>Bay</w:t>
      </w:r>
      <w:proofErr w:type="spellEnd"/>
      <w:r w:rsidRPr="00A448EB">
        <w:rPr>
          <w:rFonts w:asciiTheme="majorBidi" w:eastAsia="Times New Roman" w:hAnsiTheme="majorBidi" w:cstheme="majorBidi"/>
          <w:sz w:val="28"/>
          <w:szCs w:val="28"/>
          <w:lang w:val="fr-FR" w:eastAsia="fr-FR"/>
        </w:rPr>
        <w:t xml:space="preserve"> City où se regroupent divers lieux, tels le fleuve indien </w:t>
      </w:r>
      <w:r w:rsidRPr="00A448EB">
        <w:rPr>
          <w:rFonts w:asciiTheme="majorBidi" w:eastAsia="Times New Roman" w:hAnsiTheme="majorBidi" w:cstheme="majorBidi"/>
          <w:i/>
          <w:iCs/>
          <w:sz w:val="28"/>
          <w:szCs w:val="28"/>
          <w:lang w:val="fr-FR" w:eastAsia="fr-FR"/>
        </w:rPr>
        <w:t>"le Gange"</w:t>
      </w:r>
      <w:r w:rsidRPr="00A448EB">
        <w:rPr>
          <w:rFonts w:asciiTheme="majorBidi" w:eastAsia="Times New Roman" w:hAnsiTheme="majorBidi" w:cstheme="majorBidi"/>
          <w:sz w:val="28"/>
          <w:szCs w:val="28"/>
          <w:lang w:val="fr-FR" w:eastAsia="fr-FR"/>
        </w:rPr>
        <w:t xml:space="preserve">, le Nouveau-Mexique et la Pologne, qui ont servi à formuler l’identité de la narratrice Amy. Tout d’abord, les personnages féminins, surtout la mère et sa sœur, se retrouvent privés de leur identité culturelle, linguistique et humaine. Ils sont privés de leur liberté pour la simple raison qu’il s’agit de personnes juives. Puis, ils ont eu la possibilité, surtout la narratrice, d’exprimer librement leur identité et de lutter pour la reconnaissance de cette identité. </w:t>
      </w:r>
    </w:p>
    <w:p w:rsidR="00A448EB" w:rsidRPr="00A448EB" w:rsidRDefault="00A448EB" w:rsidP="00A448EB">
      <w:pPr>
        <w:bidi w:val="0"/>
        <w:spacing w:after="0" w:line="240" w:lineRule="auto"/>
        <w:jc w:val="both"/>
        <w:rPr>
          <w:rFonts w:ascii="Times New Roman" w:eastAsia="Times New Roman" w:hAnsi="Times New Roman" w:cs="Times New Roman"/>
          <w:sz w:val="28"/>
          <w:szCs w:val="28"/>
          <w:lang w:val="fr-FR" w:eastAsia="ar-SA"/>
        </w:rPr>
      </w:pPr>
      <w:r w:rsidRPr="00A448EB">
        <w:rPr>
          <w:rFonts w:asciiTheme="majorBidi" w:eastAsia="Times New Roman" w:hAnsiTheme="majorBidi" w:cstheme="majorBidi"/>
          <w:sz w:val="28"/>
          <w:szCs w:val="28"/>
          <w:lang w:val="fr-FR" w:eastAsia="fr-FR"/>
        </w:rPr>
        <w:lastRenderedPageBreak/>
        <w:t xml:space="preserve">Sous cette perspective, la présente recherche propose d’analyser la relation entre l’espace et l’identité telle qu’elle est donnée dans le roman en question. </w:t>
      </w:r>
      <w:r w:rsidRPr="00A448EB">
        <w:rPr>
          <w:rFonts w:ascii="Times New Roman" w:eastAsia="Times New Roman" w:hAnsi="Times New Roman" w:cs="Times New Roman"/>
          <w:sz w:val="28"/>
          <w:szCs w:val="28"/>
          <w:lang w:val="fr-FR" w:eastAsia="ar-SA"/>
        </w:rPr>
        <w:t>Celui-ci exprime davantage les opacités de l'espace identitaire.</w:t>
      </w:r>
    </w:p>
    <w:p w:rsidR="00A448EB" w:rsidRPr="00A448EB" w:rsidRDefault="00A448EB" w:rsidP="00A448EB">
      <w:pPr>
        <w:bidi w:val="0"/>
        <w:spacing w:after="0" w:line="240" w:lineRule="auto"/>
        <w:jc w:val="both"/>
        <w:rPr>
          <w:rFonts w:asciiTheme="majorBidi" w:eastAsia="Times New Roman" w:hAnsiTheme="majorBidi" w:cstheme="majorBidi"/>
          <w:sz w:val="28"/>
          <w:szCs w:val="28"/>
          <w:lang w:val="fr-FR" w:eastAsia="fr-FR"/>
        </w:rPr>
      </w:pPr>
    </w:p>
    <w:p w:rsidR="00A448EB" w:rsidRPr="00A448EB" w:rsidRDefault="00A448EB" w:rsidP="00A448EB">
      <w:pPr>
        <w:bidi w:val="0"/>
        <w:spacing w:after="0" w:line="240" w:lineRule="auto"/>
        <w:jc w:val="both"/>
        <w:rPr>
          <w:rFonts w:asciiTheme="majorBidi" w:eastAsia="Times New Roman" w:hAnsiTheme="majorBidi" w:cstheme="majorBidi"/>
          <w:sz w:val="28"/>
          <w:szCs w:val="28"/>
          <w:lang w:val="fr-FR" w:eastAsia="ar-SA" w:bidi="ar-EG"/>
        </w:rPr>
      </w:pPr>
      <w:r w:rsidRPr="00A448EB">
        <w:rPr>
          <w:rFonts w:asciiTheme="majorBidi" w:eastAsia="Times New Roman" w:hAnsiTheme="majorBidi" w:cstheme="majorBidi"/>
          <w:sz w:val="28"/>
          <w:szCs w:val="28"/>
          <w:lang w:val="fr-FR" w:eastAsia="fr-FR"/>
        </w:rPr>
        <w:t xml:space="preserve">     Cette étude est basée sur deux axes principaux. Le premier portant sur </w:t>
      </w:r>
      <w:r w:rsidRPr="00A448EB">
        <w:rPr>
          <w:rFonts w:asciiTheme="majorBidi" w:eastAsia="Times New Roman" w:hAnsiTheme="majorBidi" w:cstheme="majorBidi"/>
          <w:b/>
          <w:bCs/>
          <w:sz w:val="28"/>
          <w:szCs w:val="28"/>
          <w:lang w:val="fr-FR" w:eastAsia="fr-FR"/>
        </w:rPr>
        <w:t>"les espaces de destruction identitaire"</w:t>
      </w:r>
      <w:r w:rsidRPr="00A448EB">
        <w:rPr>
          <w:rFonts w:asciiTheme="majorBidi" w:eastAsia="Times New Roman" w:hAnsiTheme="majorBidi" w:cstheme="majorBidi"/>
          <w:sz w:val="28"/>
          <w:szCs w:val="28"/>
          <w:lang w:val="fr-FR" w:eastAsia="fr-FR"/>
        </w:rPr>
        <w:t xml:space="preserve"> donne une place importante à </w:t>
      </w:r>
      <w:proofErr w:type="spellStart"/>
      <w:r w:rsidRPr="00A448EB">
        <w:rPr>
          <w:rFonts w:asciiTheme="majorBidi" w:eastAsia="Times New Roman" w:hAnsiTheme="majorBidi" w:cstheme="majorBidi"/>
          <w:sz w:val="28"/>
          <w:szCs w:val="28"/>
          <w:lang w:val="fr-FR" w:eastAsia="fr-FR"/>
        </w:rPr>
        <w:t>Bay</w:t>
      </w:r>
      <w:proofErr w:type="spellEnd"/>
      <w:r w:rsidRPr="00A448EB">
        <w:rPr>
          <w:rFonts w:asciiTheme="majorBidi" w:eastAsia="Times New Roman" w:hAnsiTheme="majorBidi" w:cstheme="majorBidi"/>
          <w:sz w:val="28"/>
          <w:szCs w:val="28"/>
          <w:lang w:val="fr-FR" w:eastAsia="fr-FR"/>
        </w:rPr>
        <w:t xml:space="preserve"> City et à Auschwitz où l’identité des femmes juives a été complètement stigmatisée, voire déniée. Les espaces occupés par ces femmes se transforment en un lieu de silence, en une prison. Ils contiennent des dénis identitaires survenus tant dans la société d’accueil qu’en terre d’immigration. Le deuxième propose d'examiner </w:t>
      </w:r>
      <w:r w:rsidRPr="00A448EB">
        <w:rPr>
          <w:rFonts w:asciiTheme="majorBidi" w:eastAsia="Times New Roman" w:hAnsiTheme="majorBidi" w:cstheme="majorBidi"/>
          <w:b/>
          <w:bCs/>
          <w:sz w:val="28"/>
          <w:szCs w:val="28"/>
          <w:lang w:val="fr-FR" w:eastAsia="fr-FR"/>
        </w:rPr>
        <w:t>"les espaces de construction identitaire"</w:t>
      </w:r>
      <w:r w:rsidRPr="00A448EB">
        <w:rPr>
          <w:rFonts w:asciiTheme="majorBidi" w:eastAsia="Times New Roman" w:hAnsiTheme="majorBidi" w:cstheme="majorBidi"/>
          <w:sz w:val="28"/>
          <w:szCs w:val="28"/>
          <w:lang w:val="fr-FR" w:eastAsia="fr-FR"/>
        </w:rPr>
        <w:t xml:space="preserve"> : Il s’agit d’étudier la recomposition de l’identité dans les différents lieux, tels le fleuve indien "Le Gange", le Nouveau-Mexique et la Pologne, où se déplace la narratrice pour qui les deux premiers lieux gèrent un sentiment de confort et de stabilité et le troisième entraîne une recherche identitaire </w:t>
      </w:r>
      <w:proofErr w:type="spellStart"/>
      <w:r w:rsidRPr="00A448EB">
        <w:rPr>
          <w:rFonts w:asciiTheme="majorBidi" w:eastAsia="Times New Roman" w:hAnsiTheme="majorBidi" w:cstheme="majorBidi"/>
          <w:sz w:val="28"/>
          <w:szCs w:val="28"/>
          <w:lang w:val="fr-FR" w:eastAsia="fr-FR"/>
        </w:rPr>
        <w:t>àla</w:t>
      </w:r>
      <w:proofErr w:type="spellEnd"/>
      <w:r w:rsidRPr="00A448EB">
        <w:rPr>
          <w:rFonts w:asciiTheme="majorBidi" w:eastAsia="Times New Roman" w:hAnsiTheme="majorBidi" w:cstheme="majorBidi"/>
          <w:sz w:val="28"/>
          <w:szCs w:val="28"/>
          <w:lang w:val="fr-FR" w:eastAsia="fr-FR"/>
        </w:rPr>
        <w:t xml:space="preserve"> terre des ancêtres</w:t>
      </w:r>
      <w:r w:rsidRPr="00A448EB">
        <w:rPr>
          <w:rFonts w:asciiTheme="majorBidi" w:eastAsia="Times New Roman" w:hAnsiTheme="majorBidi" w:cstheme="majorBidi"/>
          <w:sz w:val="28"/>
          <w:szCs w:val="28"/>
          <w:lang w:val="fr-FR" w:eastAsia="ar-SA" w:bidi="ar-EG"/>
        </w:rPr>
        <w:t>.</w:t>
      </w:r>
    </w:p>
    <w:p w:rsidR="00A448EB" w:rsidRPr="00A448EB" w:rsidRDefault="00A448EB" w:rsidP="00A448EB">
      <w:pPr>
        <w:bidi w:val="0"/>
        <w:spacing w:after="0" w:line="240" w:lineRule="auto"/>
        <w:jc w:val="both"/>
        <w:rPr>
          <w:rFonts w:asciiTheme="majorBidi" w:eastAsia="Times New Roman" w:hAnsiTheme="majorBidi" w:cstheme="majorBidi"/>
          <w:sz w:val="28"/>
          <w:szCs w:val="28"/>
          <w:lang w:val="fr-FR" w:eastAsia="ar-SA" w:bidi="ar-EG"/>
        </w:rPr>
      </w:pPr>
      <w:r w:rsidRPr="00A448EB">
        <w:rPr>
          <w:rFonts w:asciiTheme="majorBidi" w:eastAsia="Times New Roman" w:hAnsiTheme="majorBidi" w:cstheme="majorBidi"/>
          <w:sz w:val="28"/>
          <w:szCs w:val="28"/>
          <w:lang w:val="fr-FR" w:eastAsia="fr-FR"/>
        </w:rPr>
        <w:t>Le récit peut se lire ainsi comme un espace où se pose avec permanence la question de l’identité dans le sens large du terme. Et cet espace identitaire, lié au déplacement voulu ou imposé de force, a un lien significatif avec l’individu qui l’habite.</w:t>
      </w:r>
    </w:p>
    <w:p w:rsidR="00A448EB" w:rsidRPr="00A448EB" w:rsidRDefault="00A448EB" w:rsidP="00A448EB">
      <w:pPr>
        <w:bidi w:val="0"/>
        <w:spacing w:line="320" w:lineRule="exact"/>
        <w:rPr>
          <w:lang w:val="fr-FR" w:bidi="ar-EG"/>
        </w:rPr>
      </w:pPr>
    </w:p>
    <w:sectPr w:rsidR="00A448EB" w:rsidRPr="00A448EB" w:rsidSect="001F6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D2743"/>
    <w:multiLevelType w:val="hybridMultilevel"/>
    <w:tmpl w:val="5040088A"/>
    <w:lvl w:ilvl="0" w:tplc="4D6A3F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EB"/>
    <w:rsid w:val="001C32FC"/>
    <w:rsid w:val="001F61E5"/>
    <w:rsid w:val="00A448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E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8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E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hassan</cp:lastModifiedBy>
  <cp:revision>1</cp:revision>
  <dcterms:created xsi:type="dcterms:W3CDTF">2019-03-17T20:42:00Z</dcterms:created>
  <dcterms:modified xsi:type="dcterms:W3CDTF">2019-03-17T20:45:00Z</dcterms:modified>
</cp:coreProperties>
</file>